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2478"/>
        <w:tblOverlap w:val="never"/>
        <w:tblW w:w="9842" w:type="dxa"/>
        <w:jc w:val="center"/>
        <w:tblCellSpacing w:w="0"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0" w:type="dxa"/>
          <w:bottom w:w="0" w:type="dxa"/>
          <w:right w:w="0" w:type="dxa"/>
        </w:tblCellMar>
      </w:tblPr>
      <w:tblGrid>
        <w:gridCol w:w="1400"/>
        <w:gridCol w:w="925"/>
        <w:gridCol w:w="1575"/>
        <w:gridCol w:w="1410"/>
        <w:gridCol w:w="1620"/>
        <w:gridCol w:w="2912"/>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名</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称</w:t>
            </w:r>
          </w:p>
        </w:tc>
        <w:tc>
          <w:tcPr>
            <w:tcW w:w="7517"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类</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型</w:t>
            </w:r>
          </w:p>
        </w:tc>
        <w:tc>
          <w:tcPr>
            <w:tcW w:w="7517"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 </w:t>
            </w:r>
            <w:r>
              <w:rPr>
                <w:rFonts w:hint="eastAsia" w:ascii="仿宋_GB2312" w:hAnsi="仿宋_GB2312" w:cs="仿宋_GB2312"/>
                <w:i w:val="0"/>
                <w:caps w:val="0"/>
                <w:color w:val="auto"/>
                <w:spacing w:val="0"/>
                <w:sz w:val="28"/>
                <w:szCs w:val="28"/>
                <w:lang w:eastAsia="zh-CN"/>
              </w:rPr>
              <w:t>行业协会（商会）</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w:t>
            </w:r>
            <w:r>
              <w:rPr>
                <w:rFonts w:hint="eastAsia" w:ascii="仿宋_GB2312" w:hAnsi="仿宋_GB2312" w:cs="仿宋_GB2312"/>
                <w:i w:val="0"/>
                <w:caps w:val="0"/>
                <w:color w:val="auto"/>
                <w:spacing w:val="0"/>
                <w:sz w:val="28"/>
                <w:szCs w:val="28"/>
                <w:lang w:eastAsia="zh-CN"/>
              </w:rPr>
              <w:t>重点规模企业（</w:t>
            </w:r>
            <w:r>
              <w:rPr>
                <w:rFonts w:hint="eastAsia" w:ascii="仿宋_GB2312" w:hAnsi="仿宋_GB2312" w:cs="仿宋_GB2312"/>
                <w:i w:val="0"/>
                <w:caps w:val="0"/>
                <w:color w:val="auto"/>
                <w:spacing w:val="0"/>
                <w:sz w:val="28"/>
                <w:szCs w:val="28"/>
                <w:lang w:val="en-US" w:eastAsia="zh-CN"/>
              </w:rPr>
              <w:t>品牌</w:t>
            </w:r>
            <w:bookmarkStart w:id="0" w:name="_GoBack"/>
            <w:bookmarkEnd w:id="0"/>
            <w:r>
              <w:rPr>
                <w:rFonts w:hint="eastAsia" w:ascii="仿宋_GB2312" w:hAnsi="仿宋_GB2312" w:cs="仿宋_GB2312"/>
                <w:i w:val="0"/>
                <w:caps w:val="0"/>
                <w:color w:val="auto"/>
                <w:spacing w:val="0"/>
                <w:sz w:val="28"/>
                <w:szCs w:val="28"/>
                <w:lang w:eastAsia="zh-CN"/>
              </w:rPr>
              <w:t>连锁）</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地</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址</w:t>
            </w:r>
          </w:p>
        </w:tc>
        <w:tc>
          <w:tcPr>
            <w:tcW w:w="7517"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法定代表人</w:t>
            </w:r>
          </w:p>
        </w:tc>
        <w:tc>
          <w:tcPr>
            <w:tcW w:w="7517" w:type="dxa"/>
            <w:gridSpan w:val="4"/>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服务站人员岗位</w:t>
            </w:r>
          </w:p>
        </w:tc>
        <w:tc>
          <w:tcPr>
            <w:tcW w:w="157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姓名</w:t>
            </w:r>
          </w:p>
        </w:tc>
        <w:tc>
          <w:tcPr>
            <w:tcW w:w="14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办公电话</w:t>
            </w:r>
          </w:p>
        </w:tc>
        <w:tc>
          <w:tcPr>
            <w:tcW w:w="162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移动电话</w:t>
            </w:r>
          </w:p>
        </w:tc>
        <w:tc>
          <w:tcPr>
            <w:tcW w:w="291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所在单位职务</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站</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长</w:t>
            </w:r>
          </w:p>
        </w:tc>
        <w:tc>
          <w:tcPr>
            <w:tcW w:w="15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14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16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2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blCellSpacing w:w="0" w:type="dxa"/>
          <w:jc w:val="center"/>
        </w:trPr>
        <w:tc>
          <w:tcPr>
            <w:tcW w:w="2325" w:type="dxa"/>
            <w:gridSpan w:val="2"/>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和解员</w:t>
            </w:r>
          </w:p>
        </w:tc>
        <w:tc>
          <w:tcPr>
            <w:tcW w:w="15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14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16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c>
          <w:tcPr>
            <w:tcW w:w="2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sz w:val="28"/>
                <w:szCs w:val="28"/>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0" w:type="dxa"/>
            <w:bottom w:w="0" w:type="dxa"/>
            <w:right w:w="0" w:type="dxa"/>
          </w:tblCellMar>
        </w:tblPrEx>
        <w:trPr>
          <w:trHeight w:val="2770" w:hRule="atLeast"/>
          <w:tblCellSpacing w:w="0" w:type="dxa"/>
          <w:jc w:val="center"/>
        </w:trPr>
        <w:tc>
          <w:tcPr>
            <w:tcW w:w="1400" w:type="dxa"/>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建站申请</w:t>
            </w:r>
          </w:p>
        </w:tc>
        <w:tc>
          <w:tcPr>
            <w:tcW w:w="8442" w:type="dxa"/>
            <w:gridSpan w:val="5"/>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6" w:firstLineChars="200"/>
              <w:jc w:val="both"/>
              <w:textAlignment w:val="auto"/>
              <w:outlineLvl w:val="9"/>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本单位已达到 “消费</w:t>
            </w:r>
            <w:r>
              <w:rPr>
                <w:rFonts w:hint="eastAsia" w:ascii="仿宋_GB2312" w:hAnsi="仿宋_GB2312" w:cs="仿宋_GB2312"/>
                <w:i w:val="0"/>
                <w:caps w:val="0"/>
                <w:color w:val="auto"/>
                <w:spacing w:val="0"/>
                <w:sz w:val="28"/>
                <w:szCs w:val="28"/>
                <w:lang w:eastAsia="zh-CN"/>
              </w:rPr>
              <w:t>维权</w:t>
            </w:r>
            <w:r>
              <w:rPr>
                <w:rFonts w:hint="eastAsia" w:ascii="仿宋_GB2312" w:hAnsi="仿宋_GB2312" w:eastAsia="仿宋_GB2312" w:cs="仿宋_GB2312"/>
                <w:i w:val="0"/>
                <w:caps w:val="0"/>
                <w:color w:val="auto"/>
                <w:spacing w:val="0"/>
                <w:sz w:val="28"/>
                <w:szCs w:val="28"/>
              </w:rPr>
              <w:t>服务站”的设立条件，自愿</w:t>
            </w:r>
            <w:r>
              <w:rPr>
                <w:rFonts w:hint="eastAsia" w:ascii="仿宋_GB2312" w:hAnsi="仿宋_GB2312" w:cs="仿宋_GB2312"/>
                <w:i w:val="0"/>
                <w:caps w:val="0"/>
                <w:color w:val="auto"/>
                <w:spacing w:val="0"/>
                <w:sz w:val="28"/>
                <w:szCs w:val="28"/>
                <w:lang w:val="en-US" w:eastAsia="zh-CN"/>
              </w:rPr>
              <w:t>按照《六安市消费维权服务站管理办法（试行）》</w:t>
            </w:r>
            <w:r>
              <w:rPr>
                <w:rFonts w:hint="eastAsia" w:ascii="仿宋_GB2312" w:hAnsi="仿宋_GB2312" w:eastAsia="仿宋_GB2312" w:cs="仿宋_GB2312"/>
                <w:i w:val="0"/>
                <w:caps w:val="0"/>
                <w:color w:val="auto"/>
                <w:spacing w:val="0"/>
                <w:sz w:val="28"/>
                <w:szCs w:val="28"/>
              </w:rPr>
              <w:t>接受</w:t>
            </w:r>
            <w:r>
              <w:rPr>
                <w:rFonts w:hint="eastAsia" w:ascii="仿宋_GB2312" w:hAnsi="仿宋_GB2312" w:cs="仿宋_GB2312"/>
                <w:i w:val="0"/>
                <w:caps w:val="0"/>
                <w:color w:val="auto"/>
                <w:spacing w:val="0"/>
                <w:sz w:val="28"/>
                <w:szCs w:val="28"/>
                <w:lang w:eastAsia="zh-CN"/>
              </w:rPr>
              <w:t>消保委</w:t>
            </w:r>
            <w:r>
              <w:rPr>
                <w:rFonts w:hint="eastAsia" w:ascii="仿宋_GB2312" w:hAnsi="仿宋_GB2312" w:eastAsia="仿宋_GB2312" w:cs="仿宋_GB2312"/>
                <w:i w:val="0"/>
                <w:caps w:val="0"/>
                <w:color w:val="auto"/>
                <w:spacing w:val="0"/>
                <w:sz w:val="28"/>
                <w:szCs w:val="28"/>
              </w:rPr>
              <w:t>的业务指导和监督管理，特申请设立“消费</w:t>
            </w:r>
            <w:r>
              <w:rPr>
                <w:rFonts w:hint="eastAsia" w:ascii="仿宋_GB2312" w:hAnsi="仿宋_GB2312" w:cs="仿宋_GB2312"/>
                <w:i w:val="0"/>
                <w:caps w:val="0"/>
                <w:color w:val="auto"/>
                <w:spacing w:val="0"/>
                <w:sz w:val="28"/>
                <w:szCs w:val="28"/>
                <w:lang w:eastAsia="zh-CN"/>
              </w:rPr>
              <w:t>维权</w:t>
            </w:r>
            <w:r>
              <w:rPr>
                <w:rFonts w:hint="eastAsia" w:ascii="仿宋_GB2312" w:hAnsi="仿宋_GB2312" w:eastAsia="仿宋_GB2312" w:cs="仿宋_GB2312"/>
                <w:i w:val="0"/>
                <w:caps w:val="0"/>
                <w:color w:val="auto"/>
                <w:spacing w:val="0"/>
                <w:sz w:val="28"/>
                <w:szCs w:val="28"/>
              </w:rPr>
              <w:t>服务站”。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负责人签名：　　　　　　　（盖章）</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年　 月　 日</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0" w:type="dxa"/>
            <w:left w:w="0" w:type="dxa"/>
            <w:bottom w:w="0" w:type="dxa"/>
            <w:right w:w="0" w:type="dxa"/>
          </w:tblCellMar>
        </w:tblPrEx>
        <w:trPr>
          <w:trHeight w:val="5015" w:hRule="atLeast"/>
          <w:tblCellSpacing w:w="0" w:type="dxa"/>
          <w:jc w:val="center"/>
        </w:trPr>
        <w:tc>
          <w:tcPr>
            <w:tcW w:w="140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cs="仿宋_GB2312"/>
                <w:i w:val="0"/>
                <w:caps w:val="0"/>
                <w:color w:val="auto"/>
                <w:spacing w:val="0"/>
                <w:sz w:val="28"/>
                <w:szCs w:val="28"/>
                <w:lang w:eastAsia="zh-CN"/>
              </w:rPr>
              <w:t>审查</w:t>
            </w:r>
            <w:r>
              <w:rPr>
                <w:rFonts w:hint="eastAsia" w:ascii="仿宋_GB2312" w:hAnsi="仿宋_GB2312" w:eastAsia="仿宋_GB2312" w:cs="仿宋_GB2312"/>
                <w:i w:val="0"/>
                <w:caps w:val="0"/>
                <w:color w:val="auto"/>
                <w:spacing w:val="0"/>
                <w:sz w:val="28"/>
                <w:szCs w:val="28"/>
              </w:rPr>
              <w:t>意见</w:t>
            </w:r>
          </w:p>
        </w:tc>
        <w:tc>
          <w:tcPr>
            <w:tcW w:w="8442" w:type="dxa"/>
            <w:gridSpan w:val="5"/>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6"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经实地勘察和研究，该单位符合下列条件（√/×）：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1.属于建站范围</w:t>
            </w:r>
            <w:r>
              <w:rPr>
                <w:rFonts w:hint="eastAsia" w:ascii="仿宋_GB2312" w:hAnsi="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2.有相对固定的场所，相对固定的电话和计算机</w:t>
            </w:r>
            <w:r>
              <w:rPr>
                <w:rFonts w:hint="eastAsia" w:ascii="仿宋_GB2312" w:hAnsi="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9"/>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rPr>
              <w:t>3.重视维护消费者权益，有处理消费者投诉的专职或兼职工作人员和相应的处理消费者投诉的工作制度，设立了消费维权宣传栏</w:t>
            </w:r>
            <w:r>
              <w:rPr>
                <w:rFonts w:hint="eastAsia" w:ascii="仿宋_GB2312" w:hAnsi="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6" w:firstLineChars="200"/>
              <w:jc w:val="both"/>
              <w:textAlignment w:val="auto"/>
              <w:outlineLvl w:val="9"/>
              <w:rPr>
                <w:rFonts w:hint="eastAsia" w:ascii="仿宋_GB2312" w:hAnsi="仿宋_GB2312" w:eastAsia="仿宋_GB2312" w:cs="仿宋_GB2312"/>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6" w:firstLineChars="200"/>
              <w:jc w:val="both"/>
              <w:textAlignment w:val="auto"/>
              <w:outlineLvl w:val="9"/>
              <w:rPr>
                <w:rFonts w:hint="eastAsia" w:ascii="仿宋_GB2312" w:hAnsi="仿宋_GB2312" w:eastAsia="仿宋_GB2312" w:cs="仿宋_GB2312"/>
                <w:i w:val="0"/>
                <w:caps w:val="0"/>
                <w:color w:val="auto"/>
                <w:spacing w:val="0"/>
                <w:sz w:val="28"/>
                <w:szCs w:val="28"/>
              </w:rPr>
            </w:pPr>
            <w:r>
              <w:rPr>
                <w:rFonts w:hint="eastAsia" w:ascii="仿宋_GB2312" w:hAnsi="仿宋_GB2312" w:cs="仿宋_GB2312"/>
                <w:i w:val="0"/>
                <w:caps w:val="0"/>
                <w:color w:val="auto"/>
                <w:spacing w:val="0"/>
                <w:sz w:val="28"/>
                <w:szCs w:val="28"/>
                <w:u w:val="single"/>
                <w:lang w:val="en-US" w:eastAsia="zh-CN"/>
              </w:rPr>
              <w:t xml:space="preserve">          </w:t>
            </w:r>
            <w:r>
              <w:rPr>
                <w:rFonts w:hint="eastAsia" w:ascii="仿宋_GB2312" w:hAnsi="仿宋_GB2312" w:eastAsia="仿宋_GB2312" w:cs="仿宋_GB2312"/>
                <w:i w:val="0"/>
                <w:caps w:val="0"/>
                <w:color w:val="auto"/>
                <w:spacing w:val="0"/>
                <w:sz w:val="28"/>
                <w:szCs w:val="28"/>
              </w:rPr>
              <w:t>（同意/不同意）该单位设立“消费</w:t>
            </w:r>
            <w:r>
              <w:rPr>
                <w:rFonts w:hint="eastAsia" w:ascii="仿宋_GB2312" w:hAnsi="仿宋_GB2312" w:cs="仿宋_GB2312"/>
                <w:i w:val="0"/>
                <w:caps w:val="0"/>
                <w:color w:val="auto"/>
                <w:spacing w:val="0"/>
                <w:sz w:val="28"/>
                <w:szCs w:val="28"/>
                <w:lang w:eastAsia="zh-CN"/>
              </w:rPr>
              <w:t>维权</w:t>
            </w:r>
            <w:r>
              <w:rPr>
                <w:rFonts w:hint="eastAsia" w:ascii="仿宋_GB2312" w:hAnsi="仿宋_GB2312" w:eastAsia="仿宋_GB2312" w:cs="仿宋_GB2312"/>
                <w:i w:val="0"/>
                <w:caps w:val="0"/>
                <w:color w:val="auto"/>
                <w:spacing w:val="0"/>
                <w:sz w:val="28"/>
                <w:szCs w:val="28"/>
              </w:rPr>
              <w:t>服务站”。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283" w:firstLineChars="1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i w:val="0"/>
                <w:caps w:val="0"/>
                <w:color w:val="auto"/>
                <w:spacing w:val="0"/>
                <w:sz w:val="28"/>
                <w:szCs w:val="28"/>
              </w:rPr>
              <w:t>负责人签名：　　　　　　　（盖章）</w:t>
            </w:r>
            <w:r>
              <w:rPr>
                <w:rFonts w:hint="eastAsia" w:ascii="仿宋_GB2312" w:hAnsi="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eastAsia="仿宋_GB2312"/>
          <w:color w:val="auto"/>
          <w:lang w:eastAsia="zh-CN"/>
        </w:rPr>
      </w:pPr>
      <w:r>
        <w:rPr>
          <w:rFonts w:hint="eastAsia" w:ascii="方正小标宋简体" w:hAnsi="方正小标宋简体" w:eastAsia="方正小标宋简体" w:cs="方正小标宋简体"/>
          <w:color w:val="auto"/>
          <w:sz w:val="44"/>
          <w:szCs w:val="44"/>
          <w:lang w:eastAsia="zh-CN"/>
        </w:rPr>
        <w:t>六安市消费维权服务站建站申请表</w:t>
      </w:r>
    </w:p>
    <w:p/>
    <w:sectPr>
      <w:pgSz w:w="11906" w:h="16838"/>
      <w:pgMar w:top="1417" w:right="1417" w:bottom="1417" w:left="1417" w:header="851" w:footer="992" w:gutter="0"/>
      <w:pgBorders w:offsetFrom="page">
        <w:top w:val="none" w:sz="0" w:space="0"/>
        <w:left w:val="none" w:sz="0" w:space="0"/>
        <w:bottom w:val="none" w:sz="0" w:space="0"/>
        <w:right w:val="none" w:sz="0" w:space="0"/>
      </w:pgBorders>
      <w:cols w:space="0" w:num="1"/>
      <w:rtlGutter w:val="0"/>
      <w:docGrid w:type="linesAndChars" w:linePitch="6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思源黑体">
    <w:altName w:val="黑体"/>
    <w:panose1 w:val="020B050000000009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小标宋">
    <w:altName w:val="宋体"/>
    <w:panose1 w:val="00000000000000000000"/>
    <w:charset w:val="86"/>
    <w:family w:val="script"/>
    <w:pitch w:val="default"/>
    <w:sig w:usb0="00000000" w:usb1="00000000" w:usb2="00000010" w:usb3="00000000" w:csb0="00040000" w:csb1="00000000"/>
  </w:font>
  <w:font w:name="公文小标宋简">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6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72FEF"/>
    <w:rsid w:val="0AE252D3"/>
    <w:rsid w:val="0C4B3CF4"/>
    <w:rsid w:val="16DD5BED"/>
    <w:rsid w:val="176E3112"/>
    <w:rsid w:val="1E8C0870"/>
    <w:rsid w:val="22210F5D"/>
    <w:rsid w:val="25F16ABB"/>
    <w:rsid w:val="2A1869DB"/>
    <w:rsid w:val="2A4D55D0"/>
    <w:rsid w:val="2FAC37F4"/>
    <w:rsid w:val="33384DEB"/>
    <w:rsid w:val="3F8F2A47"/>
    <w:rsid w:val="46626B7A"/>
    <w:rsid w:val="4FC72FEF"/>
    <w:rsid w:val="53E90D2C"/>
    <w:rsid w:val="567711A7"/>
    <w:rsid w:val="5A9B2F56"/>
    <w:rsid w:val="5FB811BD"/>
    <w:rsid w:val="64CC4527"/>
    <w:rsid w:val="657440EB"/>
    <w:rsid w:val="6A89639B"/>
    <w:rsid w:val="6CFF3C36"/>
    <w:rsid w:val="75EE21D5"/>
    <w:rsid w:val="7CEE4775"/>
    <w:rsid w:val="7E70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2020-07-29T02:14:00Z</dcterms:created>
  <dc:creator>gyb1</dc:creator>
  <cp:lastModifiedBy>gyb1</cp:lastModifiedBy>
  <dcterms:modified xsi:type="dcterms:W3CDTF">2020-07-31T02:50:23Z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